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CA" w:rsidRPr="000C17CA" w:rsidRDefault="000C17CA" w:rsidP="000C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0C17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 Федерация</w:t>
      </w:r>
    </w:p>
    <w:p w:rsidR="000C17CA" w:rsidRPr="000C17CA" w:rsidRDefault="000C17CA" w:rsidP="000C17C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17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Алтайск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ий</w:t>
      </w:r>
      <w:r w:rsidRPr="000C17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</w:t>
      </w:r>
    </w:p>
    <w:p w:rsidR="000C17CA" w:rsidRPr="000C17CA" w:rsidRDefault="000C17CA" w:rsidP="000C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17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Змеиногорский районный Совет депутатов</w:t>
      </w:r>
    </w:p>
    <w:p w:rsidR="000C17CA" w:rsidRPr="000C17CA" w:rsidRDefault="000C17CA" w:rsidP="000C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C17CA" w:rsidRPr="000C17CA" w:rsidRDefault="000C17CA" w:rsidP="000C17CA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gramStart"/>
      <w:r w:rsidRPr="000C17C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</w:t>
      </w:r>
      <w:proofErr w:type="gramEnd"/>
      <w:r w:rsidRPr="000C17C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Е Ш Е Н И Е</w:t>
      </w:r>
    </w:p>
    <w:p w:rsidR="000C17CA" w:rsidRPr="000C17CA" w:rsidRDefault="000C17CA" w:rsidP="000C17CA">
      <w:pPr>
        <w:keepNext/>
        <w:spacing w:after="0" w:line="240" w:lineRule="auto"/>
        <w:ind w:left="-10200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17CA" w:rsidRPr="000C17CA" w:rsidRDefault="000C17CA" w:rsidP="005C72D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12.02.2004</w:t>
      </w:r>
      <w:r w:rsidRPr="000C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7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Змеино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0C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0C17CA" w:rsidRPr="000C17CA" w:rsidRDefault="000C17CA" w:rsidP="000C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CA" w:rsidRPr="000C17CA" w:rsidRDefault="000C17CA" w:rsidP="000C17CA">
      <w:pPr>
        <w:tabs>
          <w:tab w:val="left" w:pos="4962"/>
          <w:tab w:val="left" w:pos="5387"/>
        </w:tabs>
        <w:spacing w:after="0" w:line="240" w:lineRule="auto"/>
        <w:ind w:left="-142" w:right="53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утверждении Положения « О порядке назначения</w:t>
      </w:r>
      <w:r w:rsidRPr="000C1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освобождения от должности руководителей муниципальных унитарных предприятий и учреждений»</w:t>
      </w:r>
    </w:p>
    <w:p w:rsidR="000C17CA" w:rsidRPr="000C17CA" w:rsidRDefault="000C17CA" w:rsidP="000C17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0C17CA" w:rsidRDefault="000C17CA" w:rsidP="000C17CA">
      <w:pPr>
        <w:widowControl w:val="0"/>
        <w:autoSpaceDE w:val="0"/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Pr="000C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Pr="000C1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C1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Змеиногорский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C1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районный Совет депутатов </w:t>
      </w:r>
    </w:p>
    <w:p w:rsidR="000C17CA" w:rsidRPr="000C17CA" w:rsidRDefault="000C17CA" w:rsidP="000C17CA">
      <w:pPr>
        <w:widowControl w:val="0"/>
        <w:autoSpaceDE w:val="0"/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C1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Pr="000C17C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:</w:t>
      </w:r>
    </w:p>
    <w:p w:rsidR="000C17CA" w:rsidRDefault="000C17CA" w:rsidP="005C72D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« О порядке назначения и освобождения от должности руководителей муниципальных унитарных предприятий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учреждений»</w:t>
      </w:r>
    </w:p>
    <w:p w:rsidR="000C17CA" w:rsidRDefault="000C17CA" w:rsidP="000C17CA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C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0C17CA" w:rsidRDefault="000C17CA" w:rsidP="000C17CA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CA" w:rsidRPr="000C17CA" w:rsidRDefault="000C17CA" w:rsidP="005C72D3">
      <w:pPr>
        <w:widowControl w:val="0"/>
        <w:autoSpaceDE w:val="0"/>
        <w:autoSpaceDN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C17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</w:t>
      </w:r>
      <w:r w:rsidR="005C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опросам экономики, бюджета, налоговой и кредитной политики.</w:t>
      </w:r>
    </w:p>
    <w:p w:rsidR="000C17CA" w:rsidRPr="000C17CA" w:rsidRDefault="000C17CA" w:rsidP="000C17CA">
      <w:pPr>
        <w:tabs>
          <w:tab w:val="left" w:pos="93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2D3" w:rsidRDefault="005C72D3" w:rsidP="005C72D3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2D3" w:rsidRDefault="005C72D3" w:rsidP="005C72D3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0EF" w:rsidRDefault="000C17CA" w:rsidP="005C72D3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0C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C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C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0C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C1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C1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</w:t>
      </w:r>
      <w:proofErr w:type="spellEnd"/>
    </w:p>
    <w:p w:rsidR="00990D5E" w:rsidRDefault="00990D5E" w:rsidP="00990D5E">
      <w:pPr>
        <w:tabs>
          <w:tab w:val="left" w:pos="9360"/>
        </w:tabs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5E" w:rsidRDefault="00990D5E" w:rsidP="00990D5E">
      <w:pPr>
        <w:tabs>
          <w:tab w:val="left" w:pos="9360"/>
        </w:tabs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5E" w:rsidRDefault="00990D5E" w:rsidP="00990D5E">
      <w:pPr>
        <w:tabs>
          <w:tab w:val="left" w:pos="9360"/>
        </w:tabs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5E" w:rsidRDefault="00990D5E" w:rsidP="00990D5E">
      <w:pPr>
        <w:tabs>
          <w:tab w:val="left" w:pos="9360"/>
        </w:tabs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5E" w:rsidRDefault="00990D5E" w:rsidP="00990D5E">
      <w:pPr>
        <w:tabs>
          <w:tab w:val="left" w:pos="9360"/>
        </w:tabs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5E" w:rsidRDefault="00990D5E" w:rsidP="00990D5E">
      <w:pPr>
        <w:tabs>
          <w:tab w:val="left" w:pos="9360"/>
        </w:tabs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5E" w:rsidRDefault="00990D5E" w:rsidP="00990D5E">
      <w:pPr>
        <w:tabs>
          <w:tab w:val="left" w:pos="9360"/>
        </w:tabs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5E" w:rsidRPr="00990D5E" w:rsidRDefault="00990D5E" w:rsidP="005C72D3">
      <w:pPr>
        <w:pStyle w:val="a3"/>
        <w:tabs>
          <w:tab w:val="left" w:pos="9360"/>
        </w:tabs>
        <w:spacing w:after="0" w:line="240" w:lineRule="auto"/>
        <w:ind w:left="73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5E" w:rsidRDefault="00990D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10EF" w:rsidRDefault="008410EF" w:rsidP="008410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8410EF" w:rsidRDefault="008410EF" w:rsidP="008410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</w:p>
    <w:p w:rsidR="008410EF" w:rsidRDefault="008410EF" w:rsidP="008410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8410EF" w:rsidRDefault="008410EF" w:rsidP="008410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12.02.2004 № 12</w:t>
      </w:r>
    </w:p>
    <w:p w:rsidR="008410EF" w:rsidRDefault="008410EF" w:rsidP="00841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DB" w:rsidRDefault="008410EF" w:rsidP="00561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8410EF" w:rsidRDefault="008410EF" w:rsidP="00561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назначения и освобождения от должности руководителей</w:t>
      </w:r>
    </w:p>
    <w:p w:rsidR="008410EF" w:rsidRDefault="008410EF" w:rsidP="005613DB">
      <w:pPr>
        <w:widowControl w:val="0"/>
        <w:autoSpaceDE w:val="0"/>
        <w:autoSpaceDN w:val="0"/>
        <w:spacing w:after="0" w:line="240" w:lineRule="auto"/>
        <w:ind w:left="1083"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унитарных предприятий и учреждений</w:t>
      </w:r>
    </w:p>
    <w:p w:rsidR="000C17CA" w:rsidRDefault="000C17CA" w:rsidP="000C17CA">
      <w:pPr>
        <w:tabs>
          <w:tab w:val="left" w:pos="9360"/>
        </w:tabs>
        <w:spacing w:after="0" w:line="240" w:lineRule="auto"/>
        <w:ind w:firstLine="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261A" w:rsidRPr="00A5261A" w:rsidRDefault="005613DB" w:rsidP="005C72D3">
      <w:pPr>
        <w:pStyle w:val="120"/>
        <w:numPr>
          <w:ilvl w:val="0"/>
          <w:numId w:val="5"/>
        </w:numPr>
        <w:shd w:val="clear" w:color="auto" w:fill="auto"/>
        <w:spacing w:before="0" w:after="0" w:line="322" w:lineRule="exact"/>
        <w:ind w:left="-142" w:firstLine="568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На</w:t>
      </w:r>
      <w:r w:rsidR="008410EF">
        <w:rPr>
          <w:color w:val="000000"/>
          <w:lang w:eastAsia="ru-RU" w:bidi="ru-RU"/>
        </w:rPr>
        <w:t xml:space="preserve">стоящее </w:t>
      </w:r>
      <w:r>
        <w:rPr>
          <w:color w:val="000000"/>
          <w:lang w:eastAsia="ru-RU" w:bidi="ru-RU"/>
        </w:rPr>
        <w:t>Поло</w:t>
      </w:r>
      <w:r w:rsidR="008410EF">
        <w:rPr>
          <w:color w:val="000000"/>
          <w:lang w:eastAsia="ru-RU" w:bidi="ru-RU"/>
        </w:rPr>
        <w:t xml:space="preserve">жение разработано в соответствии с </w:t>
      </w:r>
      <w:r>
        <w:rPr>
          <w:color w:val="000000"/>
          <w:lang w:eastAsia="ru-RU" w:bidi="ru-RU"/>
        </w:rPr>
        <w:t>Гражданским</w:t>
      </w:r>
      <w:r w:rsidR="008410EF">
        <w:rPr>
          <w:color w:val="000000"/>
          <w:lang w:eastAsia="ru-RU" w:bidi="ru-RU"/>
        </w:rPr>
        <w:t xml:space="preserve"> кодексом РФ, законом РФ «О государственных и му</w:t>
      </w:r>
      <w:r>
        <w:rPr>
          <w:color w:val="000000"/>
          <w:lang w:eastAsia="ru-RU" w:bidi="ru-RU"/>
        </w:rPr>
        <w:t>ниципа</w:t>
      </w:r>
      <w:r w:rsidR="008410EF">
        <w:rPr>
          <w:color w:val="000000"/>
          <w:lang w:eastAsia="ru-RU" w:bidi="ru-RU"/>
        </w:rPr>
        <w:t xml:space="preserve">льных унитарных </w:t>
      </w:r>
      <w:r>
        <w:rPr>
          <w:color w:val="000000"/>
          <w:lang w:eastAsia="ru-RU" w:bidi="ru-RU"/>
        </w:rPr>
        <w:t>предприятиях</w:t>
      </w:r>
      <w:r w:rsidR="008410EF">
        <w:rPr>
          <w:color w:val="000000"/>
          <w:lang w:eastAsia="ru-RU" w:bidi="ru-RU"/>
        </w:rPr>
        <w:t>», законом А</w:t>
      </w:r>
      <w:r>
        <w:rPr>
          <w:color w:val="000000"/>
          <w:lang w:eastAsia="ru-RU" w:bidi="ru-RU"/>
        </w:rPr>
        <w:t>лтайского края «О</w:t>
      </w:r>
      <w:r w:rsidR="008410EF">
        <w:rPr>
          <w:color w:val="000000"/>
          <w:lang w:eastAsia="ru-RU" w:bidi="ru-RU"/>
        </w:rPr>
        <w:t xml:space="preserve"> порядке управления объектами права</w:t>
      </w:r>
      <w:r>
        <w:rPr>
          <w:color w:val="000000"/>
          <w:lang w:eastAsia="ru-RU" w:bidi="ru-RU"/>
        </w:rPr>
        <w:t xml:space="preserve"> собственности Алтайского края»,</w:t>
      </w:r>
      <w:r w:rsidR="008410EF">
        <w:rPr>
          <w:color w:val="000000"/>
          <w:lang w:eastAsia="ru-RU" w:bidi="ru-RU"/>
        </w:rPr>
        <w:t xml:space="preserve"> Постановлением администрации края №409 от 04. </w:t>
      </w:r>
      <w:r>
        <w:rPr>
          <w:color w:val="000000"/>
          <w:lang w:eastAsia="ru-RU" w:bidi="ru-RU"/>
        </w:rPr>
        <w:t>06.</w:t>
      </w:r>
      <w:r w:rsidR="008410EF">
        <w:rPr>
          <w:color w:val="000000"/>
          <w:lang w:eastAsia="ru-RU" w:bidi="ru-RU"/>
        </w:rPr>
        <w:t xml:space="preserve">1999 и изменениями к нему от </w:t>
      </w:r>
      <w:r>
        <w:rPr>
          <w:color w:val="000000"/>
          <w:lang w:eastAsia="ru-RU" w:bidi="ru-RU"/>
        </w:rPr>
        <w:t>08.04.02 и 19.05.03, Уставом муниципальн</w:t>
      </w:r>
      <w:r w:rsidR="008410EF">
        <w:rPr>
          <w:color w:val="000000"/>
          <w:lang w:eastAsia="ru-RU" w:bidi="ru-RU"/>
        </w:rPr>
        <w:t>ого образования «</w:t>
      </w:r>
      <w:r w:rsidR="00A5261A">
        <w:rPr>
          <w:color w:val="000000"/>
          <w:lang w:eastAsia="ru-RU" w:bidi="ru-RU"/>
        </w:rPr>
        <w:t>Змеиногорский</w:t>
      </w:r>
      <w:r w:rsidR="008410EF">
        <w:rPr>
          <w:color w:val="000000"/>
          <w:lang w:eastAsia="ru-RU" w:bidi="ru-RU"/>
        </w:rPr>
        <w:t xml:space="preserve"> район» и применяется при назначении и освобождении от должности руководителе</w:t>
      </w:r>
      <w:r w:rsidR="00A5261A">
        <w:rPr>
          <w:color w:val="000000"/>
          <w:lang w:eastAsia="ru-RU" w:bidi="ru-RU"/>
        </w:rPr>
        <w:t>й</w:t>
      </w:r>
      <w:r w:rsidR="008410EF">
        <w:rPr>
          <w:color w:val="000000"/>
          <w:lang w:eastAsia="ru-RU" w:bidi="ru-RU"/>
        </w:rPr>
        <w:t xml:space="preserve"> вновь создаваемых и</w:t>
      </w:r>
      <w:proofErr w:type="gramEnd"/>
      <w:r w:rsidR="008410EF">
        <w:rPr>
          <w:color w:val="000000"/>
          <w:lang w:eastAsia="ru-RU" w:bidi="ru-RU"/>
        </w:rPr>
        <w:t xml:space="preserve"> действу</w:t>
      </w:r>
      <w:r w:rsidR="00A5261A">
        <w:rPr>
          <w:color w:val="000000"/>
          <w:lang w:eastAsia="ru-RU" w:bidi="ru-RU"/>
        </w:rPr>
        <w:t>ющих муниципальных</w:t>
      </w:r>
      <w:r w:rsidR="008410EF">
        <w:rPr>
          <w:color w:val="000000"/>
          <w:lang w:eastAsia="ru-RU" w:bidi="ru-RU"/>
        </w:rPr>
        <w:t xml:space="preserve"> предприятий и </w:t>
      </w:r>
      <w:r w:rsidR="00A5261A">
        <w:rPr>
          <w:color w:val="000000"/>
          <w:lang w:eastAsia="ru-RU" w:bidi="ru-RU"/>
        </w:rPr>
        <w:t>муниципальных</w:t>
      </w:r>
      <w:r w:rsidR="008410EF">
        <w:rPr>
          <w:color w:val="000000"/>
          <w:lang w:eastAsia="ru-RU" w:bidi="ru-RU"/>
        </w:rPr>
        <w:t xml:space="preserve"> упреждений.</w:t>
      </w:r>
    </w:p>
    <w:p w:rsidR="00A5261A" w:rsidRDefault="00A5261A" w:rsidP="005C72D3">
      <w:pPr>
        <w:pStyle w:val="120"/>
        <w:shd w:val="clear" w:color="auto" w:fill="auto"/>
        <w:spacing w:before="0" w:after="0" w:line="322" w:lineRule="exact"/>
        <w:ind w:left="426"/>
        <w:jc w:val="both"/>
      </w:pPr>
    </w:p>
    <w:p w:rsidR="00A5261A" w:rsidRDefault="00A5261A" w:rsidP="005C72D3">
      <w:pPr>
        <w:pStyle w:val="120"/>
        <w:numPr>
          <w:ilvl w:val="0"/>
          <w:numId w:val="5"/>
        </w:numPr>
        <w:shd w:val="clear" w:color="auto" w:fill="auto"/>
        <w:spacing w:before="0" w:after="0" w:line="322" w:lineRule="exact"/>
        <w:ind w:left="-142" w:firstLine="568"/>
        <w:jc w:val="both"/>
      </w:pPr>
      <w:r>
        <w:t xml:space="preserve"> Руководитель муниципального унитарного предприятия или муниципального учреждения назначается главой района путем заключения с ним трудового договора и  издания распоряжения. Кандидатура руководителя муниципального предприятия или учреждения согласовывается с соответствующим отраслевым комитетом и комитетом экономики и управления муниципальным имуществом.</w:t>
      </w:r>
    </w:p>
    <w:p w:rsidR="00A5261A" w:rsidRDefault="00A5261A" w:rsidP="005C72D3">
      <w:pPr>
        <w:pStyle w:val="a3"/>
        <w:jc w:val="both"/>
      </w:pPr>
    </w:p>
    <w:p w:rsidR="00A5261A" w:rsidRDefault="00A5261A" w:rsidP="005C72D3">
      <w:pPr>
        <w:pStyle w:val="120"/>
        <w:numPr>
          <w:ilvl w:val="0"/>
          <w:numId w:val="5"/>
        </w:numPr>
        <w:shd w:val="clear" w:color="auto" w:fill="auto"/>
        <w:spacing w:before="0" w:after="0" w:line="322" w:lineRule="exact"/>
        <w:ind w:left="-142" w:firstLine="568"/>
        <w:jc w:val="both"/>
      </w:pPr>
      <w:r>
        <w:t xml:space="preserve"> Руководитель муниципального унитарного предприятия или муниципального учреждения не вправе быть учредителем (участником) юридического лица, занимать другие должности и заниматься другой </w:t>
      </w:r>
      <w:r w:rsidR="0057615F">
        <w:t>оплачиваемой деятельностью в государственных органах, органах местного самоуправления, коммерческих структурах, кроме преподавательской, научной и иной творческой деятельности.</w:t>
      </w:r>
    </w:p>
    <w:p w:rsidR="0057615F" w:rsidRDefault="0057615F" w:rsidP="005C72D3">
      <w:pPr>
        <w:pStyle w:val="120"/>
        <w:shd w:val="clear" w:color="auto" w:fill="auto"/>
        <w:spacing w:before="0" w:after="0" w:line="322" w:lineRule="exact"/>
        <w:ind w:left="-142" w:firstLine="568"/>
        <w:jc w:val="both"/>
      </w:pPr>
      <w:proofErr w:type="gramStart"/>
      <w:r>
        <w:t>Руководитель муниципального унитарного предприятия или муниципального учреждения не может заниматься предпринимательской деятельностью, быть единоличным исполнительным органом или членом коллегиального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не может входить в состав органов, осуществляющих функции надзора и контроля в данной организации, а так же принимать участие в забастовках.</w:t>
      </w:r>
      <w:proofErr w:type="gramEnd"/>
    </w:p>
    <w:p w:rsidR="0057615F" w:rsidRDefault="0057615F" w:rsidP="005C72D3">
      <w:pPr>
        <w:pStyle w:val="120"/>
        <w:shd w:val="clear" w:color="auto" w:fill="auto"/>
        <w:spacing w:before="0" w:after="0" w:line="322" w:lineRule="exact"/>
        <w:ind w:left="-142" w:firstLine="851"/>
        <w:jc w:val="both"/>
      </w:pPr>
    </w:p>
    <w:p w:rsidR="0057615F" w:rsidRDefault="0057615F" w:rsidP="005C72D3">
      <w:pPr>
        <w:pStyle w:val="1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22" w:lineRule="exact"/>
        <w:ind w:left="-142" w:firstLine="568"/>
        <w:jc w:val="both"/>
      </w:pPr>
      <w:r>
        <w:t xml:space="preserve"> Назначаемый руководитель муниципального унитарного предприятия, учреждения должен соответствовать квалификационным требованиям: иметь высшее профессиональное образование и стаж работы на ведущих должностях не менее 3-х лет.</w:t>
      </w:r>
    </w:p>
    <w:p w:rsidR="000558F2" w:rsidRDefault="000558F2" w:rsidP="005C72D3">
      <w:pPr>
        <w:pStyle w:val="120"/>
        <w:shd w:val="clear" w:color="auto" w:fill="auto"/>
        <w:tabs>
          <w:tab w:val="left" w:pos="284"/>
        </w:tabs>
        <w:spacing w:before="0" w:after="0" w:line="322" w:lineRule="exact"/>
        <w:ind w:left="426"/>
        <w:jc w:val="both"/>
      </w:pPr>
    </w:p>
    <w:p w:rsidR="0057615F" w:rsidRDefault="0057615F" w:rsidP="005C72D3">
      <w:pPr>
        <w:pStyle w:val="1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22" w:lineRule="exact"/>
        <w:ind w:left="-142" w:firstLine="568"/>
        <w:jc w:val="both"/>
      </w:pPr>
      <w:r>
        <w:t xml:space="preserve"> При назначении руководителя </w:t>
      </w:r>
      <w:r w:rsidR="000558F2">
        <w:t>муниципального унитарного предприятия, учреждения заключение трудового договора является обязательным.</w:t>
      </w:r>
    </w:p>
    <w:p w:rsidR="000558F2" w:rsidRDefault="000558F2" w:rsidP="005C72D3">
      <w:pPr>
        <w:pStyle w:val="120"/>
        <w:shd w:val="clear" w:color="auto" w:fill="auto"/>
        <w:tabs>
          <w:tab w:val="left" w:pos="284"/>
        </w:tabs>
        <w:spacing w:before="0" w:after="0" w:line="322" w:lineRule="exact"/>
        <w:ind w:left="426"/>
        <w:jc w:val="both"/>
      </w:pPr>
    </w:p>
    <w:p w:rsidR="000558F2" w:rsidRDefault="000558F2" w:rsidP="00F12C2D">
      <w:pPr>
        <w:pStyle w:val="1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22" w:lineRule="exact"/>
        <w:ind w:left="-142" w:firstLine="568"/>
        <w:jc w:val="both"/>
      </w:pPr>
      <w:r>
        <w:t xml:space="preserve"> Проект трудового договора и распоряжение о назначении руководителя подготавливает и предоставляет на подпись главе района отдел по труду. Проект трудового</w:t>
      </w:r>
      <w:r w:rsidRPr="000558F2">
        <w:t xml:space="preserve"> </w:t>
      </w:r>
      <w:r>
        <w:t xml:space="preserve">договора должен быть согласован с комитетом экономики и </w:t>
      </w:r>
      <w:proofErr w:type="gramStart"/>
      <w:r>
        <w:t>управления</w:t>
      </w:r>
      <w:proofErr w:type="gramEnd"/>
      <w:r>
        <w:t xml:space="preserve"> муниципальных имуществом и отраслевой службой, о чем делаются отметки на последнем листе проекта </w:t>
      </w:r>
      <w:r>
        <w:lastRenderedPageBreak/>
        <w:t>трудового</w:t>
      </w:r>
      <w:r w:rsidRPr="000558F2">
        <w:t xml:space="preserve"> </w:t>
      </w:r>
      <w:r>
        <w:t>договора, юристом администрации района, общим отделом.</w:t>
      </w:r>
    </w:p>
    <w:p w:rsidR="000558F2" w:rsidRDefault="000558F2" w:rsidP="00F12C2D">
      <w:pPr>
        <w:pStyle w:val="120"/>
        <w:shd w:val="clear" w:color="auto" w:fill="auto"/>
        <w:tabs>
          <w:tab w:val="left" w:pos="284"/>
        </w:tabs>
        <w:spacing w:before="0" w:after="0" w:line="322" w:lineRule="exact"/>
        <w:ind w:left="-142" w:firstLine="568"/>
        <w:jc w:val="both"/>
      </w:pPr>
      <w:r>
        <w:t>На действующих предприятиях, учреждениях условия труд</w:t>
      </w:r>
      <w:r w:rsidR="005A0CD1">
        <w:t xml:space="preserve">ового договора с </w:t>
      </w:r>
      <w:r>
        <w:t>руководителем определяются совместно с трудовым коллективом.</w:t>
      </w:r>
    </w:p>
    <w:p w:rsidR="000558F2" w:rsidRDefault="000558F2" w:rsidP="00F12C2D">
      <w:pPr>
        <w:pStyle w:val="120"/>
        <w:shd w:val="clear" w:color="auto" w:fill="auto"/>
        <w:tabs>
          <w:tab w:val="left" w:pos="284"/>
        </w:tabs>
        <w:spacing w:before="0" w:after="0" w:line="322" w:lineRule="exact"/>
        <w:ind w:left="426" w:hanging="142"/>
        <w:jc w:val="both"/>
      </w:pPr>
    </w:p>
    <w:p w:rsidR="005A0CD1" w:rsidRDefault="000558F2" w:rsidP="00F12C2D">
      <w:pPr>
        <w:pStyle w:val="1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22" w:lineRule="exact"/>
        <w:ind w:left="-142" w:firstLine="568"/>
        <w:jc w:val="both"/>
      </w:pPr>
      <w:r>
        <w:t xml:space="preserve"> Комитет экономики</w:t>
      </w:r>
      <w:r w:rsidRPr="000558F2">
        <w:t xml:space="preserve"> </w:t>
      </w:r>
      <w:r>
        <w:t xml:space="preserve">и управления муниципальных имуществом рассматривает и согласовывает проект договора в 2-х дневный срок, при этом комитет определяет вопросы управления имуществом, которое передает предприятию, учреждению в хозяйственное </w:t>
      </w:r>
      <w:r w:rsidR="005A0CD1">
        <w:t>ведение или оперативное управление.</w:t>
      </w:r>
    </w:p>
    <w:p w:rsidR="005A0CD1" w:rsidRDefault="005A0CD1" w:rsidP="00F12C2D">
      <w:pPr>
        <w:pStyle w:val="1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22" w:lineRule="exact"/>
        <w:ind w:left="-142" w:firstLine="568"/>
        <w:jc w:val="both"/>
      </w:pPr>
      <w:r>
        <w:t xml:space="preserve"> Согласованный и подписанный кандидатом на должность руководителя проект трудового договора предоставляется на подпись главе района в 2-х экземплярах.</w:t>
      </w:r>
    </w:p>
    <w:p w:rsidR="005A0CD1" w:rsidRDefault="005A0CD1" w:rsidP="00F12C2D">
      <w:pPr>
        <w:pStyle w:val="120"/>
        <w:shd w:val="clear" w:color="auto" w:fill="auto"/>
        <w:tabs>
          <w:tab w:val="left" w:pos="284"/>
        </w:tabs>
        <w:spacing w:before="0" w:after="0" w:line="322" w:lineRule="exact"/>
        <w:ind w:left="426"/>
        <w:jc w:val="both"/>
      </w:pPr>
    </w:p>
    <w:p w:rsidR="000558F2" w:rsidRDefault="005A0CD1" w:rsidP="00F12C2D">
      <w:pPr>
        <w:pStyle w:val="1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22" w:lineRule="exact"/>
        <w:ind w:left="-142" w:firstLine="568"/>
        <w:jc w:val="both"/>
      </w:pPr>
      <w:r>
        <w:t xml:space="preserve">Одновременно с подписанием договора издается распоряжение о назначении руководителя муниципального унитарного предприятия. </w:t>
      </w:r>
      <w:r w:rsidR="000558F2">
        <w:t xml:space="preserve">  </w:t>
      </w:r>
    </w:p>
    <w:p w:rsidR="005A0CD1" w:rsidRDefault="005A0CD1" w:rsidP="00F12C2D">
      <w:pPr>
        <w:pStyle w:val="a3"/>
        <w:jc w:val="both"/>
      </w:pPr>
    </w:p>
    <w:p w:rsidR="005A0CD1" w:rsidRDefault="005A0CD1" w:rsidP="00F12C2D">
      <w:pPr>
        <w:pStyle w:val="1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22" w:lineRule="exact"/>
        <w:ind w:left="-142" w:firstLine="568"/>
        <w:jc w:val="both"/>
      </w:pPr>
      <w:r>
        <w:t xml:space="preserve"> После подписания трудового договора обеими сторонами, он прошнуровывается, заверяется печатью администрации района и хранится 1 экземпляр у руководителя предприятия, 2-ой - в отделе по труду. Последний осуществляет учет трудовых договоров, их движение (изменение, прекращение) </w:t>
      </w:r>
    </w:p>
    <w:p w:rsidR="005A0CD1" w:rsidRDefault="005A0CD1" w:rsidP="00F12C2D">
      <w:pPr>
        <w:pStyle w:val="a3"/>
        <w:jc w:val="both"/>
      </w:pPr>
    </w:p>
    <w:p w:rsidR="005A0CD1" w:rsidRDefault="005A0CD1" w:rsidP="00F12C2D">
      <w:pPr>
        <w:pStyle w:val="1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22" w:lineRule="exact"/>
        <w:ind w:left="-142" w:firstLine="568"/>
        <w:jc w:val="both"/>
      </w:pPr>
      <w:r>
        <w:t xml:space="preserve"> Изменение трудового договора оформляется дополнительным соглашением и согласовывается в том же порядке, как и трудовой договор.</w:t>
      </w:r>
    </w:p>
    <w:p w:rsidR="005A0CD1" w:rsidRDefault="005A0CD1" w:rsidP="00F12C2D">
      <w:pPr>
        <w:pStyle w:val="a3"/>
        <w:jc w:val="both"/>
      </w:pPr>
    </w:p>
    <w:p w:rsidR="005A0CD1" w:rsidRDefault="005A0CD1" w:rsidP="00F12C2D">
      <w:pPr>
        <w:pStyle w:val="1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22" w:lineRule="exact"/>
        <w:ind w:left="-142" w:firstLine="568"/>
        <w:jc w:val="both"/>
      </w:pPr>
      <w:r>
        <w:t xml:space="preserve"> Трудовой договор может быть изменен по инициативе главы района </w:t>
      </w:r>
    </w:p>
    <w:p w:rsidR="005A0CD1" w:rsidRDefault="005A0CD1" w:rsidP="00F12C2D">
      <w:pPr>
        <w:pStyle w:val="a3"/>
        <w:jc w:val="both"/>
      </w:pPr>
    </w:p>
    <w:p w:rsidR="00990D5E" w:rsidRDefault="00990D5E" w:rsidP="00F12C2D">
      <w:pPr>
        <w:pStyle w:val="1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22" w:lineRule="exact"/>
        <w:ind w:left="-142" w:firstLine="568"/>
        <w:jc w:val="both"/>
      </w:pPr>
      <w:r>
        <w:t xml:space="preserve"> Освобождение от должности руководителя муниципального унитарного предприятия или муниципального учреждения производится, кроме оснований, предусмотренных законодательством о труде, также по основаниям, предусмотренных трудовым договором. После расторжения трудового договора издается распоряжение главы района об освобождении руководителя от должности. Проект распоряжения готовится отделом по труду.</w:t>
      </w:r>
    </w:p>
    <w:p w:rsidR="00990D5E" w:rsidRDefault="00990D5E" w:rsidP="00F12C2D">
      <w:pPr>
        <w:pStyle w:val="a3"/>
        <w:jc w:val="both"/>
      </w:pPr>
    </w:p>
    <w:p w:rsidR="005A0CD1" w:rsidRDefault="00990D5E" w:rsidP="00F12C2D">
      <w:pPr>
        <w:pStyle w:val="1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22" w:lineRule="exact"/>
        <w:ind w:left="-142" w:firstLine="568"/>
        <w:jc w:val="both"/>
      </w:pPr>
      <w:r>
        <w:t xml:space="preserve"> Запись о приеме на работу в трудовую книжку руководителя делается непосредственно на муниципальном унитарном предприятии либо в учреждении.    </w:t>
      </w:r>
    </w:p>
    <w:p w:rsidR="0057615F" w:rsidRDefault="0057615F" w:rsidP="00F12C2D">
      <w:pPr>
        <w:pStyle w:val="120"/>
        <w:shd w:val="clear" w:color="auto" w:fill="auto"/>
        <w:spacing w:before="0" w:after="0" w:line="322" w:lineRule="exact"/>
        <w:ind w:left="-142" w:firstLine="851"/>
        <w:jc w:val="both"/>
      </w:pPr>
    </w:p>
    <w:p w:rsidR="00F12C2D" w:rsidRDefault="00F12C2D">
      <w:pPr>
        <w:pStyle w:val="120"/>
        <w:shd w:val="clear" w:color="auto" w:fill="auto"/>
        <w:spacing w:before="0" w:after="0" w:line="322" w:lineRule="exact"/>
        <w:ind w:left="-142" w:firstLine="851"/>
        <w:jc w:val="both"/>
      </w:pPr>
    </w:p>
    <w:sectPr w:rsidR="00F12C2D" w:rsidSect="000C17C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07B"/>
    <w:multiLevelType w:val="hybridMultilevel"/>
    <w:tmpl w:val="2C7279E2"/>
    <w:lvl w:ilvl="0" w:tplc="B2B8B12C">
      <w:start w:val="1"/>
      <w:numFmt w:val="decimal"/>
      <w:lvlText w:val="%1."/>
      <w:lvlJc w:val="left"/>
      <w:pPr>
        <w:ind w:left="78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1">
    <w:nsid w:val="0BE61DD5"/>
    <w:multiLevelType w:val="hybridMultilevel"/>
    <w:tmpl w:val="F5D455E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3D01F5C"/>
    <w:multiLevelType w:val="hybridMultilevel"/>
    <w:tmpl w:val="9D8437A6"/>
    <w:lvl w:ilvl="0" w:tplc="3B56D204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>
    <w:nsid w:val="24493A55"/>
    <w:multiLevelType w:val="hybridMultilevel"/>
    <w:tmpl w:val="8ABCEF3C"/>
    <w:lvl w:ilvl="0" w:tplc="5058D404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BD5104"/>
    <w:multiLevelType w:val="hybridMultilevel"/>
    <w:tmpl w:val="8F006794"/>
    <w:lvl w:ilvl="0" w:tplc="4DA877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5277A70"/>
    <w:multiLevelType w:val="multilevel"/>
    <w:tmpl w:val="D29C3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3"/>
    <w:rsid w:val="00046D49"/>
    <w:rsid w:val="000558F2"/>
    <w:rsid w:val="00077823"/>
    <w:rsid w:val="000C17CA"/>
    <w:rsid w:val="005613DB"/>
    <w:rsid w:val="0057615F"/>
    <w:rsid w:val="005A0CD1"/>
    <w:rsid w:val="005C72D3"/>
    <w:rsid w:val="008410EF"/>
    <w:rsid w:val="00990D5E"/>
    <w:rsid w:val="00A5261A"/>
    <w:rsid w:val="00D04999"/>
    <w:rsid w:val="00F12C2D"/>
    <w:rsid w:val="00F9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CA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8410E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12ArialNarrow12pt-1pt">
    <w:name w:val="Основной текст (12) + Arial Narrow;12 pt;Курсив;Интервал -1 pt"/>
    <w:basedOn w:val="12"/>
    <w:rsid w:val="008410EF"/>
    <w:rPr>
      <w:rFonts w:ascii="Arial Narrow" w:eastAsia="Arial Narrow" w:hAnsi="Arial Narrow" w:cs="Arial Narrow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8410EF"/>
    <w:pPr>
      <w:widowControl w:val="0"/>
      <w:shd w:val="clear" w:color="auto" w:fill="FFFFFF"/>
      <w:spacing w:before="120" w:after="120" w:line="331" w:lineRule="exact"/>
    </w:pPr>
    <w:rPr>
      <w:rFonts w:ascii="Times New Roman" w:eastAsia="Times New Roman" w:hAnsi="Times New Roman" w:cs="Times New Roman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CA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8410E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12ArialNarrow12pt-1pt">
    <w:name w:val="Основной текст (12) + Arial Narrow;12 pt;Курсив;Интервал -1 pt"/>
    <w:basedOn w:val="12"/>
    <w:rsid w:val="008410EF"/>
    <w:rPr>
      <w:rFonts w:ascii="Arial Narrow" w:eastAsia="Arial Narrow" w:hAnsi="Arial Narrow" w:cs="Arial Narrow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8410EF"/>
    <w:pPr>
      <w:widowControl w:val="0"/>
      <w:shd w:val="clear" w:color="auto" w:fill="FFFFFF"/>
      <w:spacing w:before="120" w:after="120" w:line="331" w:lineRule="exact"/>
    </w:pPr>
    <w:rPr>
      <w:rFonts w:ascii="Times New Roman" w:eastAsia="Times New Roman" w:hAnsi="Times New Roman" w:cs="Times New Roman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2023-01-09T02:50:00Z</dcterms:created>
  <dcterms:modified xsi:type="dcterms:W3CDTF">2023-01-09T02:50:00Z</dcterms:modified>
</cp:coreProperties>
</file>